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E293C" w:rsidRDefault="00AE293C" w:rsidP="003D258B">
      <w:pPr>
        <w:jc w:val="both"/>
        <w:rPr>
          <w:rFonts w:ascii="Times New Roman" w:hAnsi="Times New Roman" w:cs="Times New Roman"/>
          <w:b/>
          <w:color w:val="992134"/>
          <w:sz w:val="28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C2E30AC" wp14:editId="430E1C89">
            <wp:simplePos x="0" y="0"/>
            <wp:positionH relativeFrom="page">
              <wp:posOffset>19050</wp:posOffset>
            </wp:positionH>
            <wp:positionV relativeFrom="paragraph">
              <wp:posOffset>-1331595</wp:posOffset>
            </wp:positionV>
            <wp:extent cx="7743825" cy="104013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apa Programa 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3825" cy="1040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43A1" w:rsidRDefault="003D258B" w:rsidP="003D258B">
      <w:pPr>
        <w:jc w:val="both"/>
        <w:rPr>
          <w:rFonts w:ascii="Times New Roman" w:hAnsi="Times New Roman" w:cs="Times New Roman"/>
          <w:b/>
          <w:color w:val="992134"/>
          <w:sz w:val="28"/>
        </w:rPr>
      </w:pPr>
      <w:bookmarkStart w:id="0" w:name="_Toc34410315"/>
      <w:r>
        <w:rPr>
          <w:rFonts w:ascii="Times New Roman" w:hAnsi="Times New Roman" w:cs="Times New Roman"/>
          <w:b/>
          <w:color w:val="992134"/>
          <w:sz w:val="28"/>
        </w:rPr>
        <w:t>Ficha Técnica</w:t>
      </w:r>
    </w:p>
    <w:p w:rsidR="005C5981" w:rsidRPr="0087129A" w:rsidRDefault="005C5981" w:rsidP="0087129A">
      <w:pPr>
        <w:pStyle w:val="PargrafodaLista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color w:val="992134"/>
          <w:sz w:val="28"/>
        </w:rPr>
      </w:pPr>
      <w:r w:rsidRPr="0087129A">
        <w:rPr>
          <w:rFonts w:ascii="Times New Roman" w:hAnsi="Times New Roman" w:cs="Times New Roman"/>
          <w:b/>
          <w:color w:val="992134"/>
          <w:sz w:val="28"/>
        </w:rPr>
        <w:t>Nome da Formação</w:t>
      </w:r>
      <w:bookmarkEnd w:id="0"/>
    </w:p>
    <w:p w:rsidR="00185379" w:rsidRPr="00D75145" w:rsidRDefault="00C104EF" w:rsidP="00382CD8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75145">
        <w:rPr>
          <w:rFonts w:ascii="Times New Roman" w:hAnsi="Times New Roman" w:cs="Times New Roman"/>
          <w:b/>
          <w:sz w:val="24"/>
          <w:szCs w:val="24"/>
        </w:rPr>
        <w:t xml:space="preserve">Marketing e Gestão de Redes Sociais </w:t>
      </w:r>
      <w:r w:rsidR="003D258B" w:rsidRPr="00D75145">
        <w:rPr>
          <w:rFonts w:ascii="Times New Roman" w:hAnsi="Times New Roman" w:cs="Times New Roman"/>
          <w:b/>
          <w:sz w:val="24"/>
          <w:szCs w:val="24"/>
        </w:rPr>
        <w:t xml:space="preserve">– </w:t>
      </w:r>
      <w:r w:rsidR="004543A1" w:rsidRPr="00D75145">
        <w:rPr>
          <w:rFonts w:ascii="Times New Roman" w:hAnsi="Times New Roman" w:cs="Times New Roman"/>
          <w:b/>
          <w:sz w:val="24"/>
          <w:szCs w:val="24"/>
        </w:rPr>
        <w:t>1</w:t>
      </w:r>
      <w:r w:rsidRPr="00D75145">
        <w:rPr>
          <w:rFonts w:ascii="Times New Roman" w:hAnsi="Times New Roman" w:cs="Times New Roman"/>
          <w:b/>
          <w:sz w:val="24"/>
          <w:szCs w:val="24"/>
        </w:rPr>
        <w:t xml:space="preserve">8 </w:t>
      </w:r>
      <w:r w:rsidR="003D258B" w:rsidRPr="00D75145">
        <w:rPr>
          <w:rFonts w:ascii="Times New Roman" w:hAnsi="Times New Roman" w:cs="Times New Roman"/>
          <w:b/>
          <w:sz w:val="24"/>
          <w:szCs w:val="24"/>
        </w:rPr>
        <w:t>horas</w:t>
      </w:r>
      <w:r w:rsidR="00087609" w:rsidRPr="00D75145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D75145">
        <w:rPr>
          <w:rFonts w:ascii="Times New Roman" w:hAnsi="Times New Roman" w:cs="Times New Roman"/>
          <w:b/>
          <w:sz w:val="24"/>
          <w:szCs w:val="24"/>
        </w:rPr>
        <w:t>2</w:t>
      </w:r>
      <w:r w:rsidR="00382CD8" w:rsidRPr="00D7514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87609" w:rsidRPr="00D75145">
        <w:rPr>
          <w:rFonts w:ascii="Times New Roman" w:hAnsi="Times New Roman" w:cs="Times New Roman"/>
          <w:b/>
          <w:sz w:val="24"/>
          <w:szCs w:val="24"/>
        </w:rPr>
        <w:t>Créditos</w:t>
      </w:r>
      <w:r w:rsidR="005C5981" w:rsidRPr="00D7514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D258B" w:rsidRPr="0087129A" w:rsidRDefault="003D258B" w:rsidP="0087129A">
      <w:pPr>
        <w:pStyle w:val="PargrafodaLista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color w:val="992134"/>
          <w:sz w:val="28"/>
        </w:rPr>
      </w:pPr>
      <w:r w:rsidRPr="0087129A">
        <w:rPr>
          <w:rFonts w:ascii="Times New Roman" w:hAnsi="Times New Roman" w:cs="Times New Roman"/>
          <w:b/>
          <w:color w:val="992134"/>
          <w:sz w:val="28"/>
        </w:rPr>
        <w:t>Objetivos</w:t>
      </w:r>
    </w:p>
    <w:p w:rsidR="00AE293C" w:rsidRDefault="00AE293C" w:rsidP="00AE293C">
      <w:pPr>
        <w:pStyle w:val="PargrafodaLista"/>
        <w:spacing w:line="359" w:lineRule="auto"/>
        <w:ind w:left="360" w:right="7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E293C">
        <w:rPr>
          <w:rFonts w:ascii="Times New Roman" w:hAnsi="Times New Roman" w:cs="Times New Roman"/>
          <w:bCs/>
          <w:sz w:val="24"/>
          <w:szCs w:val="24"/>
        </w:rPr>
        <w:t xml:space="preserve">Nos últimos dez anos, o marketing nas redes sociais tornou-se uma ferramenta indispensável das empresas e das marcas de todos os tipos, com oportunidades para construir relações, interagir com os consumidores e aumentar as vendas. Através destes módulos pretende-se que os formandos, adquiram uma visão global e abrangente da gestão das redes sociais, e conheçam as ferramentas disponibilizadas como, e-mail Marketing, Redes Sociais, </w:t>
      </w:r>
      <w:proofErr w:type="gramStart"/>
      <w:r w:rsidRPr="00AE293C">
        <w:rPr>
          <w:rFonts w:ascii="Times New Roman" w:hAnsi="Times New Roman" w:cs="Times New Roman"/>
          <w:bCs/>
          <w:sz w:val="24"/>
          <w:szCs w:val="24"/>
        </w:rPr>
        <w:t>Sistemas  de</w:t>
      </w:r>
      <w:proofErr w:type="gramEnd"/>
      <w:r w:rsidRPr="00AE293C">
        <w:rPr>
          <w:rFonts w:ascii="Times New Roman" w:hAnsi="Times New Roman" w:cs="Times New Roman"/>
          <w:bCs/>
          <w:sz w:val="24"/>
          <w:szCs w:val="24"/>
        </w:rPr>
        <w:t xml:space="preserve">  gerir conteúdos, projetar e medir campanhas de marketing digital.</w:t>
      </w:r>
    </w:p>
    <w:p w:rsidR="00AE293C" w:rsidRPr="00AE293C" w:rsidRDefault="00AE293C" w:rsidP="00AE293C">
      <w:pPr>
        <w:pStyle w:val="PargrafodaLista"/>
        <w:spacing w:before="6" w:line="360" w:lineRule="auto"/>
        <w:ind w:left="360"/>
        <w:rPr>
          <w:sz w:val="13"/>
          <w:szCs w:val="13"/>
        </w:rPr>
      </w:pPr>
    </w:p>
    <w:p w:rsidR="005C5981" w:rsidRPr="003D258B" w:rsidRDefault="005C5981" w:rsidP="0087129A">
      <w:pPr>
        <w:pStyle w:val="Ttulo1"/>
        <w:numPr>
          <w:ilvl w:val="0"/>
          <w:numId w:val="4"/>
        </w:numPr>
        <w:jc w:val="both"/>
        <w:rPr>
          <w:rFonts w:ascii="Times New Roman" w:hAnsi="Times New Roman"/>
          <w:b/>
          <w:color w:val="992134"/>
          <w:sz w:val="28"/>
        </w:rPr>
      </w:pPr>
      <w:r w:rsidRPr="003D258B">
        <w:rPr>
          <w:rFonts w:ascii="Times New Roman" w:hAnsi="Times New Roman"/>
          <w:b/>
          <w:color w:val="992134"/>
          <w:sz w:val="28"/>
        </w:rPr>
        <w:t>Público-alvo</w:t>
      </w:r>
    </w:p>
    <w:p w:rsidR="00AE293C" w:rsidRPr="00AE293C" w:rsidRDefault="00AE293C" w:rsidP="00AE293C">
      <w:pPr>
        <w:spacing w:line="359" w:lineRule="auto"/>
        <w:ind w:left="360" w:right="75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E293C">
        <w:rPr>
          <w:rFonts w:ascii="Times New Roman" w:hAnsi="Times New Roman" w:cs="Times New Roman"/>
          <w:bCs/>
          <w:sz w:val="24"/>
          <w:szCs w:val="24"/>
        </w:rPr>
        <w:t xml:space="preserve">Esta formação tem como público-alvo </w:t>
      </w:r>
      <w:r w:rsidR="006A23BC">
        <w:rPr>
          <w:rFonts w:ascii="Times New Roman" w:hAnsi="Times New Roman" w:cs="Times New Roman"/>
          <w:bCs/>
          <w:sz w:val="24"/>
          <w:szCs w:val="24"/>
        </w:rPr>
        <w:t>e</w:t>
      </w:r>
      <w:r w:rsidR="006A23BC" w:rsidRPr="00AE293C">
        <w:rPr>
          <w:rFonts w:ascii="Times New Roman" w:hAnsi="Times New Roman" w:cs="Times New Roman"/>
          <w:bCs/>
          <w:sz w:val="24"/>
          <w:szCs w:val="24"/>
        </w:rPr>
        <w:t>studantes das áreas de marketing</w:t>
      </w:r>
      <w:r w:rsidR="006A23BC">
        <w:rPr>
          <w:rFonts w:ascii="Times New Roman" w:hAnsi="Times New Roman" w:cs="Times New Roman"/>
          <w:bCs/>
          <w:sz w:val="24"/>
          <w:szCs w:val="24"/>
        </w:rPr>
        <w:t xml:space="preserve"> e</w:t>
      </w:r>
      <w:r w:rsidR="006A23BC" w:rsidRPr="00AE293C">
        <w:rPr>
          <w:rFonts w:ascii="Times New Roman" w:hAnsi="Times New Roman" w:cs="Times New Roman"/>
          <w:bCs/>
          <w:sz w:val="24"/>
          <w:szCs w:val="24"/>
        </w:rPr>
        <w:t xml:space="preserve"> publicidade </w:t>
      </w:r>
      <w:r w:rsidR="006A23BC">
        <w:rPr>
          <w:rFonts w:ascii="Times New Roman" w:hAnsi="Times New Roman" w:cs="Times New Roman"/>
          <w:bCs/>
          <w:sz w:val="24"/>
          <w:szCs w:val="24"/>
        </w:rPr>
        <w:t xml:space="preserve">empresários, agentes publicitários </w:t>
      </w:r>
      <w:r w:rsidRPr="00AE293C">
        <w:rPr>
          <w:rFonts w:ascii="Times New Roman" w:hAnsi="Times New Roman" w:cs="Times New Roman"/>
          <w:bCs/>
          <w:sz w:val="24"/>
          <w:szCs w:val="24"/>
        </w:rPr>
        <w:t>que desejam conhecer as técnicas e ferramentas para criação de campanhas de marketing digital com a finalidade de promover marcas, produtos e serviços na Internet.</w:t>
      </w:r>
    </w:p>
    <w:p w:rsidR="005C5981" w:rsidRDefault="003D258B" w:rsidP="0087129A">
      <w:pPr>
        <w:pStyle w:val="Ttulo1"/>
        <w:numPr>
          <w:ilvl w:val="0"/>
          <w:numId w:val="4"/>
        </w:numPr>
        <w:jc w:val="both"/>
        <w:rPr>
          <w:rFonts w:ascii="Times New Roman" w:hAnsi="Times New Roman"/>
          <w:b/>
          <w:color w:val="992134"/>
          <w:sz w:val="28"/>
        </w:rPr>
      </w:pPr>
      <w:r w:rsidRPr="003D258B">
        <w:rPr>
          <w:rFonts w:ascii="Times New Roman" w:hAnsi="Times New Roman"/>
          <w:b/>
          <w:color w:val="992134"/>
          <w:sz w:val="28"/>
        </w:rPr>
        <w:t>Conteúdo Programático</w:t>
      </w:r>
    </w:p>
    <w:p w:rsidR="00A21B1F" w:rsidRPr="00A21B1F" w:rsidRDefault="00A21B1F" w:rsidP="00A21B1F">
      <w:pPr>
        <w:pStyle w:val="PargrafodaLista"/>
        <w:spacing w:line="360" w:lineRule="auto"/>
        <w:ind w:left="360" w:right="6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1B1F">
        <w:rPr>
          <w:rFonts w:ascii="Times New Roman" w:hAnsi="Times New Roman" w:cs="Times New Roman"/>
          <w:bCs/>
          <w:sz w:val="24"/>
          <w:szCs w:val="24"/>
        </w:rPr>
        <w:t>Módulo I – Conceitos Básicos do Marketing Digital.</w:t>
      </w:r>
    </w:p>
    <w:p w:rsidR="00A21B1F" w:rsidRPr="00A21B1F" w:rsidRDefault="00A21B1F" w:rsidP="00A21B1F">
      <w:pPr>
        <w:pStyle w:val="PargrafodaLista"/>
        <w:spacing w:line="360" w:lineRule="auto"/>
        <w:ind w:left="360" w:right="6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1B1F">
        <w:rPr>
          <w:rFonts w:ascii="Times New Roman" w:hAnsi="Times New Roman" w:cs="Times New Roman"/>
          <w:bCs/>
          <w:sz w:val="24"/>
          <w:szCs w:val="24"/>
        </w:rPr>
        <w:t>Módulo II – Marketing nas Redes Sociais</w:t>
      </w:r>
    </w:p>
    <w:p w:rsidR="00511573" w:rsidRDefault="00A21B1F" w:rsidP="00A21B1F">
      <w:pPr>
        <w:pStyle w:val="PargrafodaLista"/>
        <w:spacing w:line="360" w:lineRule="auto"/>
        <w:ind w:left="360" w:right="6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1B1F">
        <w:rPr>
          <w:rFonts w:ascii="Times New Roman" w:hAnsi="Times New Roman" w:cs="Times New Roman"/>
          <w:bCs/>
          <w:sz w:val="24"/>
          <w:szCs w:val="24"/>
        </w:rPr>
        <w:t>Módulo III - As Ferramentas de Marketing Digital</w:t>
      </w:r>
    </w:p>
    <w:p w:rsidR="00A21B1F" w:rsidRPr="00A21B1F" w:rsidRDefault="00A21B1F" w:rsidP="00A21B1F">
      <w:pPr>
        <w:pStyle w:val="PargrafodaLista"/>
        <w:spacing w:line="360" w:lineRule="auto"/>
        <w:ind w:left="360" w:right="6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1B1F">
        <w:rPr>
          <w:rFonts w:ascii="Times New Roman" w:hAnsi="Times New Roman" w:cs="Times New Roman"/>
          <w:bCs/>
          <w:sz w:val="24"/>
          <w:szCs w:val="24"/>
        </w:rPr>
        <w:t xml:space="preserve">Módulo IV - Introdução ao Google </w:t>
      </w:r>
      <w:proofErr w:type="spellStart"/>
      <w:r w:rsidRPr="00A21B1F">
        <w:rPr>
          <w:rFonts w:ascii="Times New Roman" w:hAnsi="Times New Roman" w:cs="Times New Roman"/>
          <w:bCs/>
          <w:sz w:val="24"/>
          <w:szCs w:val="24"/>
        </w:rPr>
        <w:t>Analytics</w:t>
      </w:r>
      <w:proofErr w:type="spellEnd"/>
    </w:p>
    <w:p w:rsidR="00A21B1F" w:rsidRPr="00A21B1F" w:rsidRDefault="00A21B1F" w:rsidP="00A21B1F">
      <w:pPr>
        <w:pStyle w:val="PargrafodaLista"/>
        <w:spacing w:line="360" w:lineRule="auto"/>
        <w:ind w:left="360" w:right="6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1B1F">
        <w:rPr>
          <w:rFonts w:ascii="Times New Roman" w:hAnsi="Times New Roman" w:cs="Times New Roman"/>
          <w:bCs/>
          <w:sz w:val="24"/>
          <w:szCs w:val="24"/>
        </w:rPr>
        <w:t>Módulo V- SEO aplicado ao conteúdo de uma página: Métricas e Dimensões</w:t>
      </w:r>
    </w:p>
    <w:p w:rsidR="00A21B1F" w:rsidRPr="00A21B1F" w:rsidRDefault="00A21B1F" w:rsidP="00A21B1F">
      <w:pPr>
        <w:pStyle w:val="PargrafodaLista"/>
        <w:spacing w:line="360" w:lineRule="auto"/>
        <w:ind w:left="360" w:right="6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1B1F">
        <w:rPr>
          <w:rFonts w:ascii="Times New Roman" w:hAnsi="Times New Roman" w:cs="Times New Roman"/>
          <w:bCs/>
          <w:sz w:val="24"/>
          <w:szCs w:val="24"/>
        </w:rPr>
        <w:t>Módulo VI – Conteúdos</w:t>
      </w:r>
    </w:p>
    <w:p w:rsidR="00A21B1F" w:rsidRPr="00A21B1F" w:rsidRDefault="00A21B1F" w:rsidP="00A21B1F">
      <w:pPr>
        <w:pStyle w:val="PargrafodaLista"/>
        <w:spacing w:line="360" w:lineRule="auto"/>
        <w:ind w:left="360" w:right="6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1B1F">
        <w:rPr>
          <w:rFonts w:ascii="Times New Roman" w:hAnsi="Times New Roman" w:cs="Times New Roman"/>
          <w:bCs/>
          <w:sz w:val="24"/>
          <w:szCs w:val="24"/>
        </w:rPr>
        <w:t>Módulo VII – Patrocinadas</w:t>
      </w:r>
    </w:p>
    <w:p w:rsidR="00A21B1F" w:rsidRPr="00A21B1F" w:rsidRDefault="00A21B1F" w:rsidP="00A21B1F">
      <w:pPr>
        <w:pStyle w:val="PargrafodaLista"/>
        <w:spacing w:line="360" w:lineRule="auto"/>
        <w:ind w:left="360" w:right="6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1B1F">
        <w:rPr>
          <w:rFonts w:ascii="Times New Roman" w:hAnsi="Times New Roman" w:cs="Times New Roman"/>
          <w:bCs/>
          <w:sz w:val="24"/>
          <w:szCs w:val="24"/>
        </w:rPr>
        <w:t>Módulo VIII – Estratégia de Seguidores e Estatísticas</w:t>
      </w:r>
    </w:p>
    <w:p w:rsidR="00A21B1F" w:rsidRPr="00A21B1F" w:rsidRDefault="00A21B1F" w:rsidP="00A21B1F">
      <w:pPr>
        <w:pStyle w:val="PargrafodaLista"/>
        <w:spacing w:line="360" w:lineRule="auto"/>
        <w:ind w:left="360" w:right="6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1B1F">
        <w:rPr>
          <w:rFonts w:ascii="Times New Roman" w:hAnsi="Times New Roman" w:cs="Times New Roman"/>
          <w:bCs/>
          <w:sz w:val="24"/>
          <w:szCs w:val="24"/>
        </w:rPr>
        <w:t>Módulo IX - Sincronização Facebook e Instagram</w:t>
      </w:r>
    </w:p>
    <w:p w:rsidR="00F579C8" w:rsidRDefault="00F579C8" w:rsidP="00087552">
      <w:pPr>
        <w:ind w:left="360"/>
      </w:pPr>
    </w:p>
    <w:p w:rsidR="00F579C8" w:rsidRDefault="00F579C8" w:rsidP="0087129A">
      <w:pPr>
        <w:pStyle w:val="Ttulo1"/>
        <w:numPr>
          <w:ilvl w:val="0"/>
          <w:numId w:val="4"/>
        </w:numPr>
        <w:jc w:val="both"/>
        <w:rPr>
          <w:rFonts w:ascii="Times New Roman" w:hAnsi="Times New Roman"/>
          <w:b/>
          <w:color w:val="992134"/>
          <w:sz w:val="28"/>
        </w:rPr>
      </w:pPr>
      <w:r w:rsidRPr="003D258B">
        <w:rPr>
          <w:rFonts w:ascii="Times New Roman" w:hAnsi="Times New Roman"/>
          <w:b/>
          <w:color w:val="992134"/>
          <w:sz w:val="28"/>
        </w:rPr>
        <w:lastRenderedPageBreak/>
        <w:t>C</w:t>
      </w:r>
      <w:r>
        <w:rPr>
          <w:rFonts w:ascii="Times New Roman" w:hAnsi="Times New Roman"/>
          <w:b/>
          <w:color w:val="992134"/>
          <w:sz w:val="28"/>
        </w:rPr>
        <w:t>ertificação</w:t>
      </w:r>
    </w:p>
    <w:p w:rsidR="00F579C8" w:rsidRDefault="00F579C8" w:rsidP="00087552">
      <w:pPr>
        <w:ind w:left="360"/>
        <w:rPr>
          <w:rFonts w:ascii="Times New Roman" w:hAnsi="Times New Roman" w:cs="Times New Roman"/>
          <w:bCs/>
          <w:sz w:val="24"/>
          <w:szCs w:val="24"/>
        </w:rPr>
      </w:pPr>
      <w:r w:rsidRPr="00F579C8">
        <w:rPr>
          <w:rFonts w:ascii="Times New Roman" w:hAnsi="Times New Roman" w:cs="Times New Roman"/>
          <w:bCs/>
          <w:sz w:val="24"/>
          <w:szCs w:val="24"/>
        </w:rPr>
        <w:t xml:space="preserve">Os formandos terão acesso a um certificado de </w:t>
      </w:r>
      <w:r w:rsidR="006C5133">
        <w:rPr>
          <w:rFonts w:ascii="Times New Roman" w:hAnsi="Times New Roman" w:cs="Times New Roman"/>
          <w:bCs/>
          <w:sz w:val="24"/>
          <w:szCs w:val="24"/>
        </w:rPr>
        <w:t xml:space="preserve">frequência </w:t>
      </w:r>
      <w:r>
        <w:rPr>
          <w:rFonts w:ascii="Times New Roman" w:hAnsi="Times New Roman" w:cs="Times New Roman"/>
          <w:bCs/>
          <w:sz w:val="24"/>
          <w:szCs w:val="24"/>
        </w:rPr>
        <w:t>na formação</w:t>
      </w:r>
      <w:r w:rsidRPr="00F579C8">
        <w:rPr>
          <w:rFonts w:ascii="Times New Roman" w:hAnsi="Times New Roman" w:cs="Times New Roman"/>
          <w:bCs/>
          <w:sz w:val="24"/>
          <w:szCs w:val="24"/>
        </w:rPr>
        <w:t xml:space="preserve"> em </w:t>
      </w:r>
      <w:r w:rsidR="00A21B1F" w:rsidRPr="00A21B1F">
        <w:rPr>
          <w:rFonts w:ascii="Times New Roman" w:hAnsi="Times New Roman" w:cs="Times New Roman"/>
          <w:b/>
          <w:sz w:val="24"/>
          <w:szCs w:val="24"/>
        </w:rPr>
        <w:t>Marketing e Gestão de Redes Sociais</w:t>
      </w:r>
      <w:r w:rsidRPr="00F579C8">
        <w:rPr>
          <w:rFonts w:ascii="Times New Roman" w:hAnsi="Times New Roman" w:cs="Times New Roman"/>
          <w:bCs/>
          <w:sz w:val="24"/>
          <w:szCs w:val="24"/>
        </w:rPr>
        <w:t xml:space="preserve">, desde que frequentem, pelo menos </w:t>
      </w:r>
      <w:r>
        <w:rPr>
          <w:rFonts w:ascii="Times New Roman" w:hAnsi="Times New Roman" w:cs="Times New Roman"/>
          <w:bCs/>
          <w:sz w:val="24"/>
          <w:szCs w:val="24"/>
        </w:rPr>
        <w:t>8</w:t>
      </w:r>
      <w:r w:rsidRPr="00F579C8">
        <w:rPr>
          <w:rFonts w:ascii="Times New Roman" w:hAnsi="Times New Roman" w:cs="Times New Roman"/>
          <w:bCs/>
          <w:sz w:val="24"/>
          <w:szCs w:val="24"/>
        </w:rPr>
        <w:t>0%</w:t>
      </w:r>
      <w:r>
        <w:rPr>
          <w:rFonts w:ascii="Times New Roman" w:hAnsi="Times New Roman" w:cs="Times New Roman"/>
          <w:bCs/>
          <w:sz w:val="24"/>
          <w:szCs w:val="24"/>
        </w:rPr>
        <w:t xml:space="preserve"> da carga horária da f</w:t>
      </w:r>
      <w:r w:rsidRPr="00F579C8">
        <w:rPr>
          <w:rFonts w:ascii="Times New Roman" w:hAnsi="Times New Roman" w:cs="Times New Roman"/>
          <w:bCs/>
          <w:sz w:val="24"/>
          <w:szCs w:val="24"/>
        </w:rPr>
        <w:t>ormação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C104EF" w:rsidRDefault="00C104EF" w:rsidP="00087552">
      <w:pPr>
        <w:ind w:left="360"/>
        <w:rPr>
          <w:rFonts w:ascii="Times New Roman" w:hAnsi="Times New Roman" w:cs="Times New Roman"/>
          <w:bCs/>
          <w:sz w:val="24"/>
          <w:szCs w:val="24"/>
        </w:rPr>
      </w:pPr>
    </w:p>
    <w:p w:rsidR="003D258B" w:rsidRPr="0087129A" w:rsidRDefault="003D258B" w:rsidP="0087129A">
      <w:pPr>
        <w:pStyle w:val="PargrafodaLista"/>
        <w:numPr>
          <w:ilvl w:val="0"/>
          <w:numId w:val="4"/>
        </w:numPr>
        <w:rPr>
          <w:rFonts w:ascii="Times New Roman" w:hAnsi="Times New Roman"/>
          <w:b/>
          <w:color w:val="992134"/>
          <w:sz w:val="28"/>
        </w:rPr>
      </w:pPr>
      <w:r w:rsidRPr="0087129A">
        <w:rPr>
          <w:rFonts w:ascii="Times New Roman" w:hAnsi="Times New Roman" w:cs="Times New Roman"/>
          <w:b/>
          <w:color w:val="992134"/>
          <w:sz w:val="28"/>
        </w:rPr>
        <w:t>Inscrições</w:t>
      </w:r>
      <w:r w:rsidR="00697DD9" w:rsidRPr="0087129A">
        <w:rPr>
          <w:rFonts w:ascii="Times New Roman" w:hAnsi="Times New Roman"/>
          <w:b/>
          <w:color w:val="992134"/>
          <w:sz w:val="28"/>
        </w:rPr>
        <w:t xml:space="preserve"> e Início da Formação</w:t>
      </w:r>
    </w:p>
    <w:p w:rsidR="00697DD9" w:rsidRPr="00697DD9" w:rsidRDefault="00697DD9" w:rsidP="00A14A2D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697DD9">
        <w:rPr>
          <w:rFonts w:ascii="Times New Roman" w:hAnsi="Times New Roman" w:cs="Times New Roman"/>
          <w:sz w:val="24"/>
          <w:szCs w:val="24"/>
        </w:rPr>
        <w:t xml:space="preserve">As inscrições estão abertas até </w:t>
      </w:r>
      <w:r w:rsidR="00A21B1F">
        <w:rPr>
          <w:rFonts w:ascii="Times New Roman" w:hAnsi="Times New Roman" w:cs="Times New Roman"/>
          <w:sz w:val="24"/>
          <w:szCs w:val="24"/>
        </w:rPr>
        <w:t>07</w:t>
      </w:r>
      <w:r w:rsidRPr="00697DD9">
        <w:rPr>
          <w:rFonts w:ascii="Times New Roman" w:hAnsi="Times New Roman" w:cs="Times New Roman"/>
          <w:sz w:val="24"/>
          <w:szCs w:val="24"/>
        </w:rPr>
        <w:t xml:space="preserve"> de agosto de 2020, </w:t>
      </w:r>
    </w:p>
    <w:p w:rsidR="00697DD9" w:rsidRDefault="00697DD9" w:rsidP="00A14A2D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697DD9">
        <w:rPr>
          <w:rFonts w:ascii="Times New Roman" w:hAnsi="Times New Roman" w:cs="Times New Roman"/>
          <w:sz w:val="24"/>
          <w:szCs w:val="24"/>
        </w:rPr>
        <w:t xml:space="preserve">Início da formação </w:t>
      </w:r>
      <w:r w:rsidR="004543A1">
        <w:rPr>
          <w:rFonts w:ascii="Times New Roman" w:hAnsi="Times New Roman" w:cs="Times New Roman"/>
          <w:sz w:val="24"/>
          <w:szCs w:val="24"/>
        </w:rPr>
        <w:t>1</w:t>
      </w:r>
      <w:r w:rsidR="00A21B1F">
        <w:rPr>
          <w:rFonts w:ascii="Times New Roman" w:hAnsi="Times New Roman" w:cs="Times New Roman"/>
          <w:sz w:val="24"/>
          <w:szCs w:val="24"/>
        </w:rPr>
        <w:t>0</w:t>
      </w:r>
      <w:r w:rsidRPr="00697DD9">
        <w:rPr>
          <w:rFonts w:ascii="Times New Roman" w:hAnsi="Times New Roman" w:cs="Times New Roman"/>
          <w:sz w:val="24"/>
          <w:szCs w:val="24"/>
        </w:rPr>
        <w:t xml:space="preserve"> de agosto de 2020</w:t>
      </w:r>
    </w:p>
    <w:p w:rsidR="00FC09DE" w:rsidRDefault="00FC09DE" w:rsidP="00FC09DE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Inscrição mínima para iniciar: 15 formandos</w:t>
      </w:r>
    </w:p>
    <w:p w:rsidR="00FC09DE" w:rsidRPr="00697DD9" w:rsidRDefault="00FC09DE" w:rsidP="00A14A2D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A14A2D" w:rsidRDefault="00A14A2D" w:rsidP="0087129A">
      <w:pPr>
        <w:pStyle w:val="Ttulo1"/>
        <w:numPr>
          <w:ilvl w:val="0"/>
          <w:numId w:val="4"/>
        </w:numPr>
        <w:jc w:val="both"/>
        <w:rPr>
          <w:rFonts w:ascii="Times New Roman" w:hAnsi="Times New Roman"/>
          <w:b/>
          <w:color w:val="992134"/>
          <w:sz w:val="28"/>
        </w:rPr>
      </w:pPr>
      <w:r>
        <w:rPr>
          <w:rFonts w:ascii="Times New Roman" w:hAnsi="Times New Roman"/>
          <w:b/>
          <w:color w:val="992134"/>
          <w:sz w:val="28"/>
        </w:rPr>
        <w:t>Documentos necessários</w:t>
      </w:r>
    </w:p>
    <w:p w:rsidR="00A14A2D" w:rsidRPr="00A14A2D" w:rsidRDefault="00A14A2D" w:rsidP="00A14A2D">
      <w:pPr>
        <w:pStyle w:val="PargrafodaLista"/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14A2D">
        <w:rPr>
          <w:rFonts w:ascii="Times New Roman" w:hAnsi="Times New Roman" w:cs="Times New Roman"/>
          <w:sz w:val="24"/>
          <w:szCs w:val="24"/>
        </w:rPr>
        <w:t>Certificado de Habilitações Literárias</w:t>
      </w:r>
    </w:p>
    <w:p w:rsidR="00A14A2D" w:rsidRPr="00A14A2D" w:rsidRDefault="00A14A2D" w:rsidP="00A14A2D">
      <w:pPr>
        <w:pStyle w:val="PargrafodaLista"/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14A2D">
        <w:rPr>
          <w:rFonts w:ascii="Times New Roman" w:hAnsi="Times New Roman" w:cs="Times New Roman"/>
          <w:sz w:val="24"/>
          <w:szCs w:val="24"/>
        </w:rPr>
        <w:t>Cópia do documento de Identificação</w:t>
      </w:r>
    </w:p>
    <w:p w:rsidR="00A14A2D" w:rsidRPr="00A14A2D" w:rsidRDefault="00A14A2D" w:rsidP="00A14A2D">
      <w:pPr>
        <w:pStyle w:val="PargrafodaLista"/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14A2D">
        <w:rPr>
          <w:rFonts w:ascii="Times New Roman" w:hAnsi="Times New Roman" w:cs="Times New Roman"/>
          <w:sz w:val="24"/>
          <w:szCs w:val="24"/>
        </w:rPr>
        <w:t>Declaração de NIF</w:t>
      </w:r>
    </w:p>
    <w:p w:rsidR="00A14A2D" w:rsidRPr="00A14A2D" w:rsidRDefault="00087552" w:rsidP="00A14A2D">
      <w:pPr>
        <w:pStyle w:val="PargrafodaLista"/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Ficha do Avaliação do Perfil</w:t>
      </w:r>
      <w:r w:rsidR="00A14A2D" w:rsidRPr="00A14A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D258B" w:rsidRDefault="003D258B" w:rsidP="0087129A">
      <w:pPr>
        <w:pStyle w:val="Ttulo1"/>
        <w:numPr>
          <w:ilvl w:val="0"/>
          <w:numId w:val="4"/>
        </w:numPr>
        <w:jc w:val="both"/>
        <w:rPr>
          <w:rFonts w:ascii="Times New Roman" w:hAnsi="Times New Roman"/>
          <w:b/>
          <w:color w:val="992134"/>
          <w:sz w:val="28"/>
        </w:rPr>
      </w:pPr>
      <w:r w:rsidRPr="003D258B">
        <w:rPr>
          <w:rFonts w:ascii="Times New Roman" w:hAnsi="Times New Roman"/>
          <w:b/>
          <w:color w:val="992134"/>
          <w:sz w:val="28"/>
        </w:rPr>
        <w:t>Valor da Formação</w:t>
      </w:r>
    </w:p>
    <w:p w:rsidR="0087129A" w:rsidRPr="00A14A2D" w:rsidRDefault="006A23BC" w:rsidP="00A14A2D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A14A2D" w:rsidRPr="00A14A2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</w:t>
      </w:r>
      <w:r w:rsidR="00A14A2D" w:rsidRPr="00A14A2D">
        <w:rPr>
          <w:rFonts w:ascii="Times New Roman" w:hAnsi="Times New Roman" w:cs="Times New Roman"/>
          <w:sz w:val="24"/>
          <w:szCs w:val="24"/>
        </w:rPr>
        <w:t>00$00</w:t>
      </w:r>
    </w:p>
    <w:p w:rsidR="003D258B" w:rsidRDefault="003D258B" w:rsidP="0087129A">
      <w:pPr>
        <w:pStyle w:val="Ttulo1"/>
        <w:numPr>
          <w:ilvl w:val="0"/>
          <w:numId w:val="4"/>
        </w:numPr>
        <w:jc w:val="both"/>
        <w:rPr>
          <w:rFonts w:ascii="Times New Roman" w:hAnsi="Times New Roman"/>
          <w:b/>
          <w:color w:val="992134"/>
          <w:sz w:val="28"/>
        </w:rPr>
      </w:pPr>
      <w:r w:rsidRPr="003D258B">
        <w:rPr>
          <w:rFonts w:ascii="Times New Roman" w:hAnsi="Times New Roman"/>
          <w:b/>
          <w:color w:val="992134"/>
          <w:sz w:val="28"/>
        </w:rPr>
        <w:t>Contatos</w:t>
      </w:r>
    </w:p>
    <w:p w:rsidR="00A14A2D" w:rsidRDefault="00073177" w:rsidP="002545B8">
      <w:pPr>
        <w:spacing w:after="0" w:line="276" w:lineRule="auto"/>
        <w:ind w:left="360"/>
      </w:pPr>
      <w:hyperlink r:id="rId6" w:history="1">
        <w:r w:rsidR="00A14A2D" w:rsidRPr="005E69FA">
          <w:rPr>
            <w:rStyle w:val="Hiperligao"/>
          </w:rPr>
          <w:t>morrico@cv.unipiaget.org</w:t>
        </w:r>
      </w:hyperlink>
    </w:p>
    <w:p w:rsidR="00A14A2D" w:rsidRDefault="00073177" w:rsidP="002545B8">
      <w:pPr>
        <w:spacing w:after="0" w:line="276" w:lineRule="auto"/>
        <w:ind w:left="360"/>
      </w:pPr>
      <w:hyperlink r:id="rId7" w:history="1">
        <w:r w:rsidR="00A14A2D" w:rsidRPr="005E69FA">
          <w:rPr>
            <w:rStyle w:val="Hiperligao"/>
          </w:rPr>
          <w:t>gfp@cv.unipiaget.org</w:t>
        </w:r>
      </w:hyperlink>
    </w:p>
    <w:p w:rsidR="00A14A2D" w:rsidRDefault="00A14A2D" w:rsidP="002545B8">
      <w:pPr>
        <w:spacing w:after="0" w:line="276" w:lineRule="auto"/>
        <w:ind w:left="360"/>
      </w:pPr>
      <w:r>
        <w:t>Móvel: +238 979 55 55</w:t>
      </w:r>
    </w:p>
    <w:p w:rsidR="00A14A2D" w:rsidRDefault="00A14A2D" w:rsidP="002545B8">
      <w:pPr>
        <w:spacing w:after="0" w:line="276" w:lineRule="auto"/>
        <w:ind w:left="360"/>
      </w:pPr>
      <w:r>
        <w:t>Viber:   +238 972 22 22</w:t>
      </w:r>
    </w:p>
    <w:p w:rsidR="00A14A2D" w:rsidRDefault="00A14A2D" w:rsidP="002545B8">
      <w:pPr>
        <w:spacing w:after="0" w:line="276" w:lineRule="auto"/>
        <w:ind w:left="360"/>
      </w:pPr>
      <w:r>
        <w:t>Fixo:     +238 260 90 00</w:t>
      </w:r>
    </w:p>
    <w:p w:rsidR="00A14A2D" w:rsidRPr="0087129A" w:rsidRDefault="00A14A2D" w:rsidP="0087129A">
      <w:pPr>
        <w:pStyle w:val="Ttulo1"/>
        <w:numPr>
          <w:ilvl w:val="0"/>
          <w:numId w:val="4"/>
        </w:numPr>
        <w:jc w:val="both"/>
        <w:rPr>
          <w:rFonts w:ascii="Times New Roman" w:hAnsi="Times New Roman"/>
          <w:b/>
          <w:color w:val="992134"/>
          <w:sz w:val="28"/>
        </w:rPr>
      </w:pPr>
      <w:r w:rsidRPr="00087609">
        <w:rPr>
          <w:rFonts w:ascii="Times New Roman" w:hAnsi="Times New Roman"/>
          <w:b/>
          <w:color w:val="992134"/>
          <w:sz w:val="28"/>
        </w:rPr>
        <w:t>Dados Bancários</w:t>
      </w:r>
    </w:p>
    <w:tbl>
      <w:tblPr>
        <w:tblW w:w="10053" w:type="dxa"/>
        <w:tblInd w:w="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3"/>
        <w:gridCol w:w="2617"/>
        <w:gridCol w:w="1738"/>
        <w:gridCol w:w="3224"/>
      </w:tblGrid>
      <w:tr w:rsidR="00A14A2D" w:rsidRPr="002777A8" w:rsidTr="00A14A2D">
        <w:trPr>
          <w:trHeight w:val="263"/>
        </w:trPr>
        <w:tc>
          <w:tcPr>
            <w:tcW w:w="5091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A14A2D" w:rsidRDefault="00A14A2D" w:rsidP="006431F3">
            <w:pPr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</w:pPr>
            <w:bookmarkStart w:id="1" w:name="_Hlk43976086"/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Universidade Jean Piaget - Banco Interatlântico</w:t>
            </w:r>
          </w:p>
        </w:tc>
        <w:tc>
          <w:tcPr>
            <w:tcW w:w="496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70517F" w:rsidRDefault="00A14A2D" w:rsidP="006431F3"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Universidade Jean Piaget - Caixa Económica</w:t>
            </w:r>
          </w:p>
        </w:tc>
      </w:tr>
      <w:tr w:rsidR="00A14A2D" w:rsidTr="00BD6D8A">
        <w:trPr>
          <w:trHeight w:val="275"/>
        </w:trPr>
        <w:tc>
          <w:tcPr>
            <w:tcW w:w="28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A14A2D" w:rsidRDefault="00A14A2D" w:rsidP="006431F3">
            <w:pPr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</w:pPr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Nº de Conta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Default="00A14A2D" w:rsidP="006431F3">
            <w:r>
              <w:rPr>
                <w:b/>
                <w:bCs/>
              </w:rPr>
              <w:t>135227810001</w:t>
            </w:r>
          </w:p>
        </w:tc>
        <w:tc>
          <w:tcPr>
            <w:tcW w:w="17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A14A2D" w:rsidRDefault="00A14A2D" w:rsidP="006431F3">
            <w:pPr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</w:pPr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Nº de Conta</w:t>
            </w:r>
          </w:p>
        </w:tc>
        <w:tc>
          <w:tcPr>
            <w:tcW w:w="32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Default="00A14A2D" w:rsidP="006431F3">
            <w:r>
              <w:rPr>
                <w:b/>
                <w:bCs/>
              </w:rPr>
              <w:t>2658352010001</w:t>
            </w:r>
          </w:p>
        </w:tc>
      </w:tr>
      <w:tr w:rsidR="00A14A2D" w:rsidTr="00BD6D8A">
        <w:trPr>
          <w:trHeight w:val="275"/>
        </w:trPr>
        <w:tc>
          <w:tcPr>
            <w:tcW w:w="28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A14A2D" w:rsidRDefault="00A14A2D" w:rsidP="006431F3">
            <w:pPr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</w:pPr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NIB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Default="00A14A2D" w:rsidP="006431F3">
            <w:r>
              <w:rPr>
                <w:b/>
                <w:bCs/>
              </w:rPr>
              <w:t>0005 0000 01352278101 97</w:t>
            </w:r>
          </w:p>
        </w:tc>
        <w:tc>
          <w:tcPr>
            <w:tcW w:w="17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A14A2D" w:rsidRDefault="00A14A2D" w:rsidP="006431F3">
            <w:pPr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</w:pPr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NIB</w:t>
            </w:r>
          </w:p>
        </w:tc>
        <w:tc>
          <w:tcPr>
            <w:tcW w:w="32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4A2D" w:rsidRDefault="00A14A2D" w:rsidP="006431F3">
            <w:r>
              <w:rPr>
                <w:b/>
                <w:bCs/>
                <w:color w:val="000000"/>
              </w:rPr>
              <w:t>0002 0000 26583520101 44</w:t>
            </w:r>
          </w:p>
        </w:tc>
      </w:tr>
      <w:tr w:rsidR="00A14A2D" w:rsidTr="00BD6D8A">
        <w:trPr>
          <w:trHeight w:val="275"/>
        </w:trPr>
        <w:tc>
          <w:tcPr>
            <w:tcW w:w="28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A14A2D" w:rsidRDefault="00A14A2D" w:rsidP="006431F3">
            <w:pPr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</w:pPr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IBAN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Default="00A14A2D" w:rsidP="006431F3">
            <w:r>
              <w:rPr>
                <w:b/>
                <w:bCs/>
              </w:rPr>
              <w:t>CV64500000135227810</w:t>
            </w:r>
            <w:bookmarkStart w:id="2" w:name="_GoBack"/>
            <w:bookmarkEnd w:id="2"/>
            <w:r>
              <w:rPr>
                <w:b/>
                <w:bCs/>
              </w:rPr>
              <w:t>000</w:t>
            </w:r>
          </w:p>
        </w:tc>
        <w:tc>
          <w:tcPr>
            <w:tcW w:w="17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A14A2D" w:rsidRDefault="00A14A2D" w:rsidP="006431F3">
            <w:pPr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</w:pPr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IBAN</w:t>
            </w:r>
          </w:p>
        </w:tc>
        <w:tc>
          <w:tcPr>
            <w:tcW w:w="32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4A2D" w:rsidRDefault="00A14A2D" w:rsidP="006431F3">
            <w:r>
              <w:rPr>
                <w:b/>
                <w:bCs/>
                <w:color w:val="000000"/>
              </w:rPr>
              <w:t>CV64 0002 0000 26583520101 44</w:t>
            </w:r>
          </w:p>
        </w:tc>
      </w:tr>
      <w:tr w:rsidR="00A14A2D" w:rsidTr="00BD6D8A">
        <w:trPr>
          <w:trHeight w:val="229"/>
        </w:trPr>
        <w:tc>
          <w:tcPr>
            <w:tcW w:w="28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A14A2D" w:rsidRDefault="00A14A2D" w:rsidP="006431F3">
            <w:pPr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</w:pPr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WIFT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Default="00A14A2D" w:rsidP="006431F3">
            <w:r>
              <w:rPr>
                <w:b/>
                <w:bCs/>
              </w:rPr>
              <w:t>CGDICVCP</w:t>
            </w:r>
          </w:p>
        </w:tc>
        <w:tc>
          <w:tcPr>
            <w:tcW w:w="17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A14A2D" w:rsidRPr="00A14A2D" w:rsidRDefault="00A14A2D" w:rsidP="006431F3">
            <w:pPr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</w:pPr>
            <w:r w:rsidRPr="00A14A2D">
              <w:rPr>
                <w:rFonts w:ascii="Times New Roman" w:eastAsia="Times" w:hAnsi="Times New Roman" w:cs="Times New Roman"/>
                <w:b/>
                <w:color w:val="992134"/>
                <w:sz w:val="24"/>
                <w:szCs w:val="24"/>
              </w:rPr>
              <w:t>SWIFT</w:t>
            </w:r>
          </w:p>
        </w:tc>
        <w:tc>
          <w:tcPr>
            <w:tcW w:w="32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4A2D" w:rsidRDefault="00A14A2D" w:rsidP="006431F3">
            <w:r>
              <w:rPr>
                <w:b/>
                <w:bCs/>
              </w:rPr>
              <w:t>CXECCVCV</w:t>
            </w:r>
          </w:p>
        </w:tc>
      </w:tr>
      <w:bookmarkEnd w:id="1"/>
    </w:tbl>
    <w:p w:rsidR="00A14A2D" w:rsidRPr="00A14A2D" w:rsidRDefault="00A14A2D" w:rsidP="00087609"/>
    <w:sectPr w:rsidR="00A14A2D" w:rsidRPr="00A14A2D" w:rsidSect="00AE293C">
      <w:pgSz w:w="12240" w:h="15840"/>
      <w:pgMar w:top="2127" w:right="900" w:bottom="1134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altName w:val="Times New Roman"/>
    <w:panose1 w:val="02000500000000000000"/>
    <w:charset w:val="00"/>
    <w:family w:val="roman"/>
    <w:pitch w:val="variable"/>
    <w:sig w:usb0="E0002AFF" w:usb1="C0007841" w:usb2="00000009" w:usb3="00000000" w:csb0="000001FF" w:csb1="00000000"/>
  </w:font>
  <w:font w:name="Helvetica">
    <w:panose1 w:val="00000000000000000000"/>
    <w:charset w:val="00"/>
    <w:family w:val="auto"/>
    <w:pitch w:val="variable"/>
    <w:sig w:usb0="E0002AFF" w:usb1="C0007843" w:usb2="00000009" w:usb3="00000000" w:csb0="000001FF" w:csb1="00000000"/>
  </w:font>
  <w:font w:name="DengXian Light">
    <w:altName w:val="等线 Light"/>
    <w:panose1 w:val="02010600030101010101"/>
    <w:charset w:val="86"/>
    <w:family w:val="auto"/>
    <w:notTrueType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96939D1"/>
    <w:multiLevelType w:val="multilevel"/>
    <w:tmpl w:val="0FCEAD10"/>
    <w:lvl w:ilvl="0">
      <w:start w:val="1"/>
      <w:numFmt w:val="decimal"/>
      <w:lvlText w:val="%1."/>
      <w:lvlJc w:val="left"/>
      <w:pPr>
        <w:ind w:left="360" w:hanging="360"/>
      </w:pPr>
      <w:rPr>
        <w:lang w:val="pt-PT"/>
      </w:rPr>
    </w:lvl>
    <w:lvl w:ilvl="1">
      <w:start w:val="1"/>
      <w:numFmt w:val="decimal"/>
      <w:isLgl/>
      <w:lvlText w:val="%1.%2"/>
      <w:lvlJc w:val="left"/>
      <w:pPr>
        <w:ind w:left="750" w:hanging="400"/>
      </w:pPr>
      <w:rPr>
        <w:rFonts w:hint="default"/>
        <w:b/>
        <w:sz w:val="28"/>
      </w:rPr>
    </w:lvl>
    <w:lvl w:ilvl="2">
      <w:start w:val="1"/>
      <w:numFmt w:val="decimal"/>
      <w:isLgl/>
      <w:lvlText w:val="%1.%2.%3"/>
      <w:lvlJc w:val="left"/>
      <w:pPr>
        <w:ind w:left="1572" w:hanging="720"/>
      </w:pPr>
      <w:rPr>
        <w:rFonts w:hint="default"/>
        <w:b/>
        <w:sz w:val="28"/>
      </w:rPr>
    </w:lvl>
    <w:lvl w:ilvl="3">
      <w:start w:val="1"/>
      <w:numFmt w:val="decimal"/>
      <w:isLgl/>
      <w:lvlText w:val="%1.%2.%3.%4"/>
      <w:lvlJc w:val="left"/>
      <w:pPr>
        <w:ind w:left="2358" w:hanging="1080"/>
      </w:pPr>
      <w:rPr>
        <w:rFonts w:hint="default"/>
        <w:b/>
        <w:sz w:val="28"/>
      </w:rPr>
    </w:lvl>
    <w:lvl w:ilvl="4">
      <w:start w:val="1"/>
      <w:numFmt w:val="decimal"/>
      <w:isLgl/>
      <w:lvlText w:val="%1.%2.%3.%4.%5"/>
      <w:lvlJc w:val="left"/>
      <w:pPr>
        <w:ind w:left="2784" w:hanging="1080"/>
      </w:pPr>
      <w:rPr>
        <w:rFonts w:hint="default"/>
        <w:b/>
        <w:sz w:val="28"/>
      </w:rPr>
    </w:lvl>
    <w:lvl w:ilvl="5">
      <w:start w:val="1"/>
      <w:numFmt w:val="decimal"/>
      <w:isLgl/>
      <w:lvlText w:val="%1.%2.%3.%4.%5.%6"/>
      <w:lvlJc w:val="left"/>
      <w:pPr>
        <w:ind w:left="3570" w:hanging="1440"/>
      </w:pPr>
      <w:rPr>
        <w:rFonts w:hint="default"/>
        <w:b/>
        <w:sz w:val="28"/>
      </w:rPr>
    </w:lvl>
    <w:lvl w:ilvl="6">
      <w:start w:val="1"/>
      <w:numFmt w:val="decimal"/>
      <w:isLgl/>
      <w:lvlText w:val="%1.%2.%3.%4.%5.%6.%7"/>
      <w:lvlJc w:val="left"/>
      <w:pPr>
        <w:ind w:left="3996" w:hanging="1440"/>
      </w:pPr>
      <w:rPr>
        <w:rFonts w:hint="default"/>
        <w:b/>
        <w:sz w:val="28"/>
      </w:rPr>
    </w:lvl>
    <w:lvl w:ilvl="7">
      <w:start w:val="1"/>
      <w:numFmt w:val="decimal"/>
      <w:isLgl/>
      <w:lvlText w:val="%1.%2.%3.%4.%5.%6.%7.%8"/>
      <w:lvlJc w:val="left"/>
      <w:pPr>
        <w:ind w:left="4782" w:hanging="1800"/>
      </w:pPr>
      <w:rPr>
        <w:rFonts w:hint="default"/>
        <w:b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5208" w:hanging="1800"/>
      </w:pPr>
      <w:rPr>
        <w:rFonts w:hint="default"/>
        <w:b/>
        <w:sz w:val="28"/>
      </w:rPr>
    </w:lvl>
  </w:abstractNum>
  <w:abstractNum w:abstractNumId="1" w15:restartNumberingAfterBreak="0">
    <w:nsid w:val="6C345527"/>
    <w:multiLevelType w:val="hybridMultilevel"/>
    <w:tmpl w:val="75CED0B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D592E8A"/>
    <w:multiLevelType w:val="hybridMultilevel"/>
    <w:tmpl w:val="33442FD0"/>
    <w:lvl w:ilvl="0" w:tplc="040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70FC38F8"/>
    <w:multiLevelType w:val="multilevel"/>
    <w:tmpl w:val="53FC7E26"/>
    <w:lvl w:ilvl="0">
      <w:start w:val="1"/>
      <w:numFmt w:val="decimal"/>
      <w:pStyle w:val="Ttulo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4" w15:restartNumberingAfterBreak="0">
    <w:nsid w:val="786749F4"/>
    <w:multiLevelType w:val="hybridMultilevel"/>
    <w:tmpl w:val="9034B6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6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5379"/>
    <w:rsid w:val="00073177"/>
    <w:rsid w:val="00087552"/>
    <w:rsid w:val="00087609"/>
    <w:rsid w:val="00185379"/>
    <w:rsid w:val="00240D70"/>
    <w:rsid w:val="002545B8"/>
    <w:rsid w:val="00382CD8"/>
    <w:rsid w:val="003D258B"/>
    <w:rsid w:val="004058A6"/>
    <w:rsid w:val="004543A1"/>
    <w:rsid w:val="00463BB4"/>
    <w:rsid w:val="00511573"/>
    <w:rsid w:val="005C5981"/>
    <w:rsid w:val="00697DD9"/>
    <w:rsid w:val="006A23BC"/>
    <w:rsid w:val="006C5133"/>
    <w:rsid w:val="007A546F"/>
    <w:rsid w:val="0087129A"/>
    <w:rsid w:val="008E41DE"/>
    <w:rsid w:val="009570C0"/>
    <w:rsid w:val="00A14A2D"/>
    <w:rsid w:val="00A21B1F"/>
    <w:rsid w:val="00AC199E"/>
    <w:rsid w:val="00AE293C"/>
    <w:rsid w:val="00BD6D8A"/>
    <w:rsid w:val="00C104EF"/>
    <w:rsid w:val="00C44AC9"/>
    <w:rsid w:val="00D70587"/>
    <w:rsid w:val="00D75145"/>
    <w:rsid w:val="00F579C8"/>
    <w:rsid w:val="00FC09DE"/>
    <w:rsid w:val="00FF2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6F9BC49B-20E1-435C-A8AF-09C29112D5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5379"/>
    <w:rPr>
      <w:lang w:val="pt-PT"/>
    </w:rPr>
  </w:style>
  <w:style w:type="paragraph" w:styleId="Ttulo1">
    <w:name w:val="heading 1"/>
    <w:basedOn w:val="Normal"/>
    <w:next w:val="Normal"/>
    <w:link w:val="Ttulo1Carter"/>
    <w:qFormat/>
    <w:rsid w:val="005C5981"/>
    <w:pPr>
      <w:keepNext/>
      <w:numPr>
        <w:numId w:val="1"/>
      </w:numPr>
      <w:spacing w:before="240" w:after="120" w:line="240" w:lineRule="auto"/>
      <w:outlineLvl w:val="0"/>
    </w:pPr>
    <w:rPr>
      <w:rFonts w:ascii="Arial" w:eastAsia="Times" w:hAnsi="Arial" w:cs="Times New Roman"/>
      <w:sz w:val="36"/>
      <w:szCs w:val="20"/>
    </w:rPr>
  </w:style>
  <w:style w:type="paragraph" w:styleId="Ttulo2">
    <w:name w:val="heading 2"/>
    <w:basedOn w:val="Ttulo1"/>
    <w:next w:val="Normal"/>
    <w:link w:val="Ttulo2Carter"/>
    <w:qFormat/>
    <w:rsid w:val="005C5981"/>
    <w:pPr>
      <w:numPr>
        <w:ilvl w:val="1"/>
      </w:numPr>
      <w:spacing w:after="60"/>
      <w:outlineLvl w:val="1"/>
    </w:pPr>
    <w:rPr>
      <w:sz w:val="28"/>
    </w:rPr>
  </w:style>
  <w:style w:type="paragraph" w:styleId="Ttulo3">
    <w:name w:val="heading 3"/>
    <w:basedOn w:val="Ttulo2"/>
    <w:next w:val="Normal"/>
    <w:link w:val="Ttulo3Carter"/>
    <w:qFormat/>
    <w:rsid w:val="005C5981"/>
    <w:pPr>
      <w:numPr>
        <w:ilvl w:val="2"/>
      </w:numPr>
      <w:outlineLvl w:val="2"/>
    </w:pPr>
    <w:rPr>
      <w:sz w:val="24"/>
    </w:rPr>
  </w:style>
  <w:style w:type="paragraph" w:styleId="Ttulo6">
    <w:name w:val="heading 6"/>
    <w:basedOn w:val="Normal"/>
    <w:next w:val="Normal"/>
    <w:link w:val="Ttulo6Carter"/>
    <w:qFormat/>
    <w:rsid w:val="005C5981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" w:hAnsi="Times New Roman" w:cs="Times New Roman"/>
      <w:b/>
      <w:szCs w:val="20"/>
    </w:rPr>
  </w:style>
  <w:style w:type="paragraph" w:styleId="Ttulo7">
    <w:name w:val="heading 7"/>
    <w:basedOn w:val="Normal"/>
    <w:next w:val="Normal"/>
    <w:link w:val="Ttulo7Carter"/>
    <w:qFormat/>
    <w:rsid w:val="005C5981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" w:hAnsi="Times New Roman" w:cs="Times New Roman"/>
      <w:sz w:val="24"/>
      <w:szCs w:val="20"/>
    </w:rPr>
  </w:style>
  <w:style w:type="paragraph" w:styleId="Ttulo8">
    <w:name w:val="heading 8"/>
    <w:basedOn w:val="Normal"/>
    <w:next w:val="Normal"/>
    <w:link w:val="Ttulo8Carter"/>
    <w:qFormat/>
    <w:rsid w:val="005C5981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" w:hAnsi="Times New Roman" w:cs="Times New Roman"/>
      <w:i/>
      <w:sz w:val="24"/>
      <w:szCs w:val="20"/>
    </w:rPr>
  </w:style>
  <w:style w:type="paragraph" w:styleId="Ttulo9">
    <w:name w:val="heading 9"/>
    <w:basedOn w:val="Normal"/>
    <w:next w:val="Normal"/>
    <w:link w:val="Ttulo9Carter"/>
    <w:qFormat/>
    <w:rsid w:val="005C5981"/>
    <w:pPr>
      <w:numPr>
        <w:ilvl w:val="8"/>
        <w:numId w:val="1"/>
      </w:numPr>
      <w:spacing w:before="240" w:after="60" w:line="240" w:lineRule="auto"/>
      <w:outlineLvl w:val="8"/>
    </w:pPr>
    <w:rPr>
      <w:rFonts w:ascii="Helvetica" w:eastAsia="Times" w:hAnsi="Helvetica" w:cs="Times New Roman"/>
      <w:szCs w:val="20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ter">
    <w:name w:val="Título 1 Caráter"/>
    <w:basedOn w:val="Tipodeletrapredefinidodopargrafo"/>
    <w:link w:val="Ttulo1"/>
    <w:rsid w:val="005C5981"/>
    <w:rPr>
      <w:rFonts w:ascii="Arial" w:eastAsia="Times" w:hAnsi="Arial" w:cs="Times New Roman"/>
      <w:sz w:val="36"/>
      <w:szCs w:val="20"/>
      <w:lang w:val="pt-PT"/>
    </w:rPr>
  </w:style>
  <w:style w:type="character" w:customStyle="1" w:styleId="Ttulo2Carter">
    <w:name w:val="Título 2 Caráter"/>
    <w:basedOn w:val="Tipodeletrapredefinidodopargrafo"/>
    <w:link w:val="Ttulo2"/>
    <w:rsid w:val="005C5981"/>
    <w:rPr>
      <w:rFonts w:ascii="Arial" w:eastAsia="Times" w:hAnsi="Arial" w:cs="Times New Roman"/>
      <w:sz w:val="28"/>
      <w:szCs w:val="20"/>
      <w:lang w:val="pt-PT"/>
    </w:rPr>
  </w:style>
  <w:style w:type="character" w:customStyle="1" w:styleId="Ttulo3Carter">
    <w:name w:val="Título 3 Caráter"/>
    <w:basedOn w:val="Tipodeletrapredefinidodopargrafo"/>
    <w:link w:val="Ttulo3"/>
    <w:rsid w:val="005C5981"/>
    <w:rPr>
      <w:rFonts w:ascii="Arial" w:eastAsia="Times" w:hAnsi="Arial" w:cs="Times New Roman"/>
      <w:sz w:val="24"/>
      <w:szCs w:val="20"/>
      <w:lang w:val="pt-PT"/>
    </w:rPr>
  </w:style>
  <w:style w:type="character" w:customStyle="1" w:styleId="Ttulo6Carter">
    <w:name w:val="Título 6 Caráter"/>
    <w:basedOn w:val="Tipodeletrapredefinidodopargrafo"/>
    <w:link w:val="Ttulo6"/>
    <w:rsid w:val="005C5981"/>
    <w:rPr>
      <w:rFonts w:ascii="Times New Roman" w:eastAsia="Times" w:hAnsi="Times New Roman" w:cs="Times New Roman"/>
      <w:b/>
      <w:szCs w:val="20"/>
      <w:lang w:val="pt-PT"/>
    </w:rPr>
  </w:style>
  <w:style w:type="character" w:customStyle="1" w:styleId="Ttulo7Carter">
    <w:name w:val="Título 7 Caráter"/>
    <w:basedOn w:val="Tipodeletrapredefinidodopargrafo"/>
    <w:link w:val="Ttulo7"/>
    <w:rsid w:val="005C5981"/>
    <w:rPr>
      <w:rFonts w:ascii="Times New Roman" w:eastAsia="Times" w:hAnsi="Times New Roman" w:cs="Times New Roman"/>
      <w:sz w:val="24"/>
      <w:szCs w:val="20"/>
      <w:lang w:val="pt-PT"/>
    </w:rPr>
  </w:style>
  <w:style w:type="character" w:customStyle="1" w:styleId="Ttulo8Carter">
    <w:name w:val="Título 8 Caráter"/>
    <w:basedOn w:val="Tipodeletrapredefinidodopargrafo"/>
    <w:link w:val="Ttulo8"/>
    <w:rsid w:val="005C5981"/>
    <w:rPr>
      <w:rFonts w:ascii="Times New Roman" w:eastAsia="Times" w:hAnsi="Times New Roman" w:cs="Times New Roman"/>
      <w:i/>
      <w:sz w:val="24"/>
      <w:szCs w:val="20"/>
      <w:lang w:val="pt-PT"/>
    </w:rPr>
  </w:style>
  <w:style w:type="character" w:customStyle="1" w:styleId="Ttulo9Carter">
    <w:name w:val="Título 9 Caráter"/>
    <w:basedOn w:val="Tipodeletrapredefinidodopargrafo"/>
    <w:link w:val="Ttulo9"/>
    <w:rsid w:val="005C5981"/>
    <w:rPr>
      <w:rFonts w:ascii="Helvetica" w:eastAsia="Times" w:hAnsi="Helvetica" w:cs="Times New Roman"/>
      <w:szCs w:val="20"/>
      <w:lang w:val="pt-PT"/>
    </w:rPr>
  </w:style>
  <w:style w:type="paragraph" w:styleId="PargrafodaLista">
    <w:name w:val="List Paragraph"/>
    <w:basedOn w:val="Normal"/>
    <w:uiPriority w:val="34"/>
    <w:qFormat/>
    <w:rsid w:val="003D258B"/>
    <w:pPr>
      <w:ind w:left="720"/>
      <w:contextualSpacing/>
    </w:pPr>
  </w:style>
  <w:style w:type="character" w:styleId="Hiperligao">
    <w:name w:val="Hyperlink"/>
    <w:basedOn w:val="Tipodeletrapredefinidodopargrafo"/>
    <w:uiPriority w:val="99"/>
    <w:unhideWhenUsed/>
    <w:rsid w:val="00A14A2D"/>
    <w:rPr>
      <w:color w:val="0563C1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A14A2D"/>
    <w:rPr>
      <w:color w:val="605E5C"/>
      <w:shd w:val="clear" w:color="auto" w:fill="E1DFDD"/>
    </w:rPr>
  </w:style>
  <w:style w:type="character" w:styleId="Forte">
    <w:name w:val="Strong"/>
    <w:basedOn w:val="Tipodeletrapredefinidodopargrafo"/>
    <w:uiPriority w:val="22"/>
    <w:qFormat/>
    <w:rsid w:val="00F579C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gfp@cv.unipiaget.org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morrico@cv.unipiaget.org" TargetMode="External"/><Relationship Id="rId5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376</Words>
  <Characters>2031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Elizabete da Cruz Orrico</dc:creator>
  <cp:keywords/>
  <dc:description/>
  <cp:lastModifiedBy>Filomeno Gomes da Veiga</cp:lastModifiedBy>
  <cp:revision>2</cp:revision>
  <dcterms:created xsi:type="dcterms:W3CDTF">2020-07-29T17:22:00Z</dcterms:created>
  <dcterms:modified xsi:type="dcterms:W3CDTF">2020-07-29T17:22:00Z</dcterms:modified>
</cp:coreProperties>
</file>